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B290" w14:textId="77777777" w:rsidR="0076037C" w:rsidRPr="00174F00" w:rsidRDefault="0060023C" w:rsidP="00174F00">
      <w:pPr>
        <w:jc w:val="center"/>
        <w:rPr>
          <w:b/>
        </w:rPr>
      </w:pPr>
      <w:r w:rsidRPr="00174F00">
        <w:rPr>
          <w:b/>
        </w:rPr>
        <w:t>Lövői Közös Önkormányzati Hivatal 2021. I. félévi tájékoztatója</w:t>
      </w:r>
    </w:p>
    <w:p w14:paraId="3DD92EC8" w14:textId="77777777" w:rsidR="0060023C" w:rsidRDefault="0060023C"/>
    <w:p w14:paraId="4FE47AC8" w14:textId="77777777" w:rsidR="0060023C" w:rsidRPr="00174F00" w:rsidRDefault="0060023C">
      <w:pPr>
        <w:rPr>
          <w:b/>
        </w:rPr>
      </w:pPr>
      <w:r w:rsidRPr="00174F00">
        <w:rPr>
          <w:b/>
        </w:rPr>
        <w:t>Tisztelt Képviselő-testület!</w:t>
      </w:r>
    </w:p>
    <w:p w14:paraId="0B47397B" w14:textId="77777777" w:rsidR="0060023C" w:rsidRDefault="0060023C"/>
    <w:p w14:paraId="4674C999" w14:textId="77777777" w:rsidR="0060023C" w:rsidRDefault="0060023C">
      <w:r>
        <w:t xml:space="preserve">A Lövői Közös Önkormányzati Hivatal 2021. évre vonatkozó költségvetése Lövő Község Önkormányzata – mint gesztor önkormányzat – 2/2021.(III.03.) költségvetési rendeletében került elfogadásra. </w:t>
      </w:r>
    </w:p>
    <w:p w14:paraId="0966C8FA" w14:textId="77777777" w:rsidR="0060023C" w:rsidRDefault="0060023C">
      <w:r>
        <w:t xml:space="preserve">2021. június 30-ig a folyó év márciusában elfogadott költségvetés nem került módosításra. </w:t>
      </w:r>
    </w:p>
    <w:p w14:paraId="4738E2DB" w14:textId="77777777" w:rsidR="0070749C" w:rsidRDefault="0070749C"/>
    <w:p w14:paraId="6C63C2B3" w14:textId="77777777" w:rsidR="0070749C" w:rsidRPr="00324878" w:rsidRDefault="0070749C">
      <w:pPr>
        <w:rPr>
          <w:b/>
          <w:u w:val="single"/>
        </w:rPr>
      </w:pPr>
      <w:r w:rsidRPr="00324878">
        <w:rPr>
          <w:b/>
          <w:u w:val="single"/>
        </w:rPr>
        <w:t>Költségvetési és finanszírozási bevételek</w:t>
      </w:r>
    </w:p>
    <w:p w14:paraId="4A313062" w14:textId="77777777" w:rsidR="00EA17EF" w:rsidRDefault="00AC1AEA">
      <w:r>
        <w:t xml:space="preserve">A hivatal működési költségét az állam - az adott évi központi költségvetésről szóló törvényben meghatározott mértékben, és a hivatal által ellátott feladataikkal arányban - finanszírozza, amelyet a székhelytelepülés számlájára folyósít. </w:t>
      </w:r>
      <w:r w:rsidR="00D93846">
        <w:t xml:space="preserve">Lövő Község Önkormányzata – mint székhely önkormányzat – </w:t>
      </w:r>
      <w:r w:rsidR="00D93846">
        <w:br/>
      </w:r>
      <w:r w:rsidR="009C131B">
        <w:t xml:space="preserve">általános működési támogatás címen, a költségvetési törvény alapján </w:t>
      </w:r>
      <w:proofErr w:type="gramStart"/>
      <w:r w:rsidR="009C131B">
        <w:t>számított  6</w:t>
      </w:r>
      <w:proofErr w:type="gramEnd"/>
      <w:r w:rsidR="009C131B">
        <w:t>,81 fő</w:t>
      </w:r>
      <w:r w:rsidR="005D5966">
        <w:t xml:space="preserve"> elismerti hivatali létszámra kap</w:t>
      </w:r>
      <w:r w:rsidR="009C131B">
        <w:t xml:space="preserve"> állami támogatást</w:t>
      </w:r>
      <w:r w:rsidR="009F1198">
        <w:t>, melyet irányító szervi támogatás címen a</w:t>
      </w:r>
      <w:r w:rsidR="008B159E">
        <w:t>d tovább a közös hivatal szám</w:t>
      </w:r>
      <w:r w:rsidR="009F1198">
        <w:t>ára.</w:t>
      </w:r>
      <w:r w:rsidR="009C131B">
        <w:t xml:space="preserve"> </w:t>
      </w:r>
      <w:r w:rsidR="008B159E">
        <w:t xml:space="preserve">Mivel az állami finanszírozás nem fedi le a hivatal működtetésének teljes költségét, a különbözetet Lövő Község Önkormányzata teljesíti. </w:t>
      </w:r>
    </w:p>
    <w:p w14:paraId="5C19F40B" w14:textId="77777777" w:rsidR="008B159E" w:rsidRDefault="008B159E">
      <w:r>
        <w:t xml:space="preserve">A 2020. évi beszámoló elkészítésével </w:t>
      </w:r>
      <w:proofErr w:type="gramStart"/>
      <w:r>
        <w:t>és  2021</w:t>
      </w:r>
      <w:proofErr w:type="gramEnd"/>
      <w:r>
        <w:t xml:space="preserve"> májusi elfogadásával egyidejűleg a képviselő-testületek elfogadták a Lövő Közös Önkormányzati hivatal előző évi költségvetési maradvány igénybevételének összegét, mely a költségvetés bevételi oldalának másik fő pillére</w:t>
      </w:r>
      <w:r w:rsidR="00E242A8">
        <w:t xml:space="preserve">. </w:t>
      </w:r>
    </w:p>
    <w:p w14:paraId="6AB43F08" w14:textId="77777777" w:rsidR="00E242A8" w:rsidRDefault="00E242A8">
      <w:pPr>
        <w:rPr>
          <w:b/>
        </w:rPr>
      </w:pPr>
      <w:r w:rsidRPr="00E242A8">
        <w:rPr>
          <w:b/>
        </w:rPr>
        <w:t>A Lövői Közös Önkormányzati Hivatal 2021. é</w:t>
      </w:r>
      <w:r w:rsidR="00C12AC4">
        <w:rPr>
          <w:b/>
        </w:rPr>
        <w:t xml:space="preserve">vi költségvetésének </w:t>
      </w:r>
      <w:r w:rsidR="00074FBA">
        <w:rPr>
          <w:b/>
        </w:rPr>
        <w:t xml:space="preserve">bevételi </w:t>
      </w:r>
      <w:r w:rsidR="00C12AC4">
        <w:rPr>
          <w:b/>
        </w:rPr>
        <w:t>főszámai</w:t>
      </w:r>
      <w:r w:rsidR="00324878">
        <w:rPr>
          <w:b/>
        </w:rPr>
        <w:br/>
      </w:r>
      <w:r w:rsidR="00C12AC4">
        <w:rPr>
          <w:b/>
        </w:rPr>
        <w:t xml:space="preserve"> (</w:t>
      </w:r>
      <w:r w:rsidR="00324878">
        <w:rPr>
          <w:b/>
        </w:rPr>
        <w:t xml:space="preserve">tájékoztató </w:t>
      </w:r>
      <w:r w:rsidR="00C12AC4">
        <w:rPr>
          <w:b/>
        </w:rPr>
        <w:t>2., 3. sz. melléklet</w:t>
      </w:r>
      <w:r w:rsidR="00324878">
        <w:rPr>
          <w:b/>
        </w:rPr>
        <w:t>e</w:t>
      </w:r>
      <w:r w:rsidR="00C12AC4">
        <w:rPr>
          <w:b/>
        </w:rPr>
        <w:t xml:space="preserve">) </w:t>
      </w:r>
    </w:p>
    <w:p w14:paraId="1FE30B79" w14:textId="77777777" w:rsidR="00E242A8" w:rsidRDefault="00E242A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Eredeti előirányzat</w:t>
      </w:r>
      <w:r>
        <w:rPr>
          <w:b/>
        </w:rPr>
        <w:tab/>
      </w:r>
      <w:r>
        <w:rPr>
          <w:b/>
        </w:rPr>
        <w:tab/>
        <w:t xml:space="preserve">Előirányzat </w:t>
      </w:r>
      <w:r>
        <w:rPr>
          <w:b/>
        </w:rPr>
        <w:tab/>
      </w:r>
      <w:r>
        <w:rPr>
          <w:b/>
        </w:rPr>
        <w:tab/>
      </w:r>
      <w:r w:rsidR="00C12AC4">
        <w:rPr>
          <w:b/>
        </w:rPr>
        <w:t xml:space="preserve">   </w:t>
      </w:r>
      <w:r>
        <w:rPr>
          <w:b/>
        </w:rPr>
        <w:t>Teljesítés</w:t>
      </w:r>
      <w:r w:rsidR="00C12AC4">
        <w:rPr>
          <w:b/>
        </w:rPr>
        <w:br/>
        <w:t xml:space="preserve">                                                                                                    2021. 06. 30.</w:t>
      </w:r>
      <w:r>
        <w:rPr>
          <w:b/>
        </w:rPr>
        <w:br/>
        <w:t>Bevételek</w:t>
      </w:r>
      <w:r>
        <w:rPr>
          <w:b/>
        </w:rPr>
        <w:tab/>
      </w:r>
      <w:r>
        <w:rPr>
          <w:b/>
        </w:rPr>
        <w:tab/>
      </w:r>
      <w:r w:rsidR="00C12AC4">
        <w:rPr>
          <w:b/>
        </w:rPr>
        <w:t>52 088 129 Ft</w:t>
      </w:r>
      <w:r w:rsidR="00C12AC4">
        <w:rPr>
          <w:b/>
        </w:rPr>
        <w:tab/>
      </w:r>
      <w:r w:rsidR="00C12AC4">
        <w:rPr>
          <w:b/>
        </w:rPr>
        <w:tab/>
      </w:r>
      <w:r w:rsidR="00C12AC4">
        <w:rPr>
          <w:b/>
        </w:rPr>
        <w:tab/>
        <w:t xml:space="preserve"> 52 088 129 Ft</w:t>
      </w:r>
      <w:r w:rsidR="00C12AC4">
        <w:rPr>
          <w:b/>
        </w:rPr>
        <w:tab/>
      </w:r>
      <w:r w:rsidR="00C12AC4">
        <w:rPr>
          <w:b/>
        </w:rPr>
        <w:tab/>
        <w:t xml:space="preserve">   29 335 356 Ft</w:t>
      </w:r>
    </w:p>
    <w:p w14:paraId="643BD435" w14:textId="77777777" w:rsidR="00324878" w:rsidRDefault="00324878">
      <w:pPr>
        <w:rPr>
          <w:b/>
        </w:rPr>
      </w:pPr>
    </w:p>
    <w:p w14:paraId="6648D862" w14:textId="77777777" w:rsidR="00324878" w:rsidRDefault="00324878">
      <w:pPr>
        <w:rPr>
          <w:b/>
        </w:rPr>
      </w:pPr>
      <w:r w:rsidRPr="00324878">
        <w:rPr>
          <w:b/>
          <w:u w:val="single"/>
        </w:rPr>
        <w:t>Költségvetési kiadások</w:t>
      </w:r>
      <w:r>
        <w:rPr>
          <w:b/>
        </w:rPr>
        <w:t xml:space="preserve">  </w:t>
      </w:r>
    </w:p>
    <w:p w14:paraId="13A20D5B" w14:textId="77777777" w:rsidR="00D93846" w:rsidRPr="00324878" w:rsidRDefault="00324878">
      <w:pPr>
        <w:rPr>
          <w:i/>
          <w:u w:val="single"/>
        </w:rPr>
      </w:pPr>
      <w:r w:rsidRPr="00324878">
        <w:rPr>
          <w:i/>
          <w:u w:val="single"/>
        </w:rPr>
        <w:t xml:space="preserve">Személyi   juttatások és munkaadót terhelő közterhek        </w:t>
      </w:r>
    </w:p>
    <w:p w14:paraId="4AE72929" w14:textId="77777777" w:rsidR="00FE6CC4" w:rsidRDefault="0084342E" w:rsidP="00324878">
      <w:r>
        <w:t xml:space="preserve"> A hivatali feladatokat 6 fő teljes munkaidőben foglalkoztatott, valamint 1 fő részmunkaidős foglalkozt</w:t>
      </w:r>
      <w:r w:rsidR="00FE6CC4">
        <w:t xml:space="preserve">atott köztisztviselő látja el. 2021. I. félév során személyi változás nem történt.  </w:t>
      </w:r>
      <w:r>
        <w:t>A hivatal a létszám és személyi juttatások előirán</w:t>
      </w:r>
      <w:r w:rsidR="00FE6CC4">
        <w:t>yzatáv</w:t>
      </w:r>
      <w:r w:rsidR="005D4528">
        <w:t xml:space="preserve">al a költségvetésben meghatározott sarokszámok keretein </w:t>
      </w:r>
      <w:proofErr w:type="gramStart"/>
      <w:r w:rsidR="005D4528">
        <w:t xml:space="preserve">belül </w:t>
      </w:r>
      <w:r>
        <w:t xml:space="preserve"> önáll</w:t>
      </w:r>
      <w:r w:rsidR="00E424FC">
        <w:t>óan</w:t>
      </w:r>
      <w:proofErr w:type="gramEnd"/>
      <w:r w:rsidR="00E424FC">
        <w:t xml:space="preserve"> gazdálkodik. </w:t>
      </w:r>
      <w:r w:rsidR="00E424FC">
        <w:br/>
      </w:r>
      <w:r w:rsidR="00BB356C">
        <w:t xml:space="preserve">A köztisztviselői besorolásoknál azonos az illetménykiegészítés mértéke, az eltérítés százaléka a teljesítményértékelés eredményétől függő. </w:t>
      </w:r>
    </w:p>
    <w:p w14:paraId="2122E037" w14:textId="77777777" w:rsidR="00BB356C" w:rsidRDefault="00BB356C" w:rsidP="00324878"/>
    <w:p w14:paraId="52005B0C" w14:textId="77777777" w:rsidR="00BB356C" w:rsidRDefault="00BB356C" w:rsidP="00324878">
      <w:r>
        <w:lastRenderedPageBreak/>
        <w:t xml:space="preserve">A köztisztviselőkre vonatkozóan kötelező bérelem a </w:t>
      </w:r>
      <w:proofErr w:type="spellStart"/>
      <w:r>
        <w:t>cafeteria</w:t>
      </w:r>
      <w:proofErr w:type="spellEnd"/>
      <w:r>
        <w:t xml:space="preserve"> rendszer, melyet OTP SZÉP-kártya </w:t>
      </w:r>
      <w:proofErr w:type="gramStart"/>
      <w:r>
        <w:t>formájában  vesznek</w:t>
      </w:r>
      <w:proofErr w:type="gramEnd"/>
      <w:r>
        <w:t xml:space="preserve"> igénybe a dolgozók. A pandémia idejére vonatkozó sajátosa központi szabályozás értelmében 2021. évben, a munkáltatói közteher</w:t>
      </w:r>
      <w:r w:rsidR="006F11F9">
        <w:t xml:space="preserve">-kedvezmény érvényesítése érdekében a </w:t>
      </w:r>
      <w:proofErr w:type="gramStart"/>
      <w:r w:rsidR="006F11F9">
        <w:t>munkavállalók  az</w:t>
      </w:r>
      <w:proofErr w:type="gramEnd"/>
      <w:r w:rsidR="006F11F9">
        <w:t xml:space="preserve"> éves keretösszeget július 1-jéig megkapták. </w:t>
      </w:r>
    </w:p>
    <w:p w14:paraId="72B1B69F" w14:textId="77777777" w:rsidR="00074FBA" w:rsidRDefault="005F5F49" w:rsidP="00324878">
      <w:pPr>
        <w:rPr>
          <w:b/>
        </w:rPr>
      </w:pPr>
      <w:r w:rsidRPr="00074FBA">
        <w:rPr>
          <w:b/>
        </w:rPr>
        <w:t>Lövő Közös Önkormányzati hivatal 2021. évi költségvetésének</w:t>
      </w:r>
      <w:r w:rsidR="00074FBA" w:rsidRPr="00074FBA">
        <w:rPr>
          <w:b/>
        </w:rPr>
        <w:t xml:space="preserve"> kiadási főszámai</w:t>
      </w:r>
      <w:r w:rsidR="00074FBA">
        <w:rPr>
          <w:b/>
        </w:rPr>
        <w:t xml:space="preserve"> (1. melléklet) </w:t>
      </w:r>
    </w:p>
    <w:p w14:paraId="26B7D4BE" w14:textId="77777777" w:rsidR="00074FBA" w:rsidRDefault="00074FBA" w:rsidP="0032487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Eredeti előirányzat </w:t>
      </w:r>
      <w:r>
        <w:rPr>
          <w:b/>
        </w:rPr>
        <w:tab/>
        <w:t>Előirányzat</w:t>
      </w:r>
      <w:r>
        <w:rPr>
          <w:b/>
        </w:rPr>
        <w:tab/>
      </w:r>
      <w:r>
        <w:rPr>
          <w:b/>
        </w:rPr>
        <w:tab/>
        <w:t>Teljesítés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2021.06.30.</w:t>
      </w:r>
    </w:p>
    <w:p w14:paraId="756954E9" w14:textId="77777777" w:rsidR="00074FBA" w:rsidRDefault="00074FBA" w:rsidP="00324878">
      <w:pPr>
        <w:rPr>
          <w:b/>
        </w:rPr>
      </w:pPr>
      <w:r>
        <w:rPr>
          <w:b/>
        </w:rPr>
        <w:t>Kiadások</w:t>
      </w:r>
      <w:r>
        <w:rPr>
          <w:b/>
        </w:rPr>
        <w:tab/>
      </w:r>
      <w:r>
        <w:rPr>
          <w:b/>
        </w:rPr>
        <w:tab/>
        <w:t>52 088 129 Ft</w:t>
      </w:r>
      <w:r>
        <w:rPr>
          <w:b/>
        </w:rPr>
        <w:tab/>
      </w:r>
      <w:r>
        <w:rPr>
          <w:b/>
        </w:rPr>
        <w:tab/>
        <w:t>52 088 129</w:t>
      </w:r>
      <w:r>
        <w:rPr>
          <w:b/>
        </w:rPr>
        <w:tab/>
      </w:r>
      <w:r>
        <w:rPr>
          <w:b/>
        </w:rPr>
        <w:tab/>
        <w:t xml:space="preserve">24 950 592 Ft </w:t>
      </w:r>
    </w:p>
    <w:p w14:paraId="64EB7151" w14:textId="77777777" w:rsidR="00FE1E74" w:rsidRDefault="00FE1E74" w:rsidP="00324878">
      <w:r w:rsidRPr="00FE1E74">
        <w:t>A</w:t>
      </w:r>
      <w:r>
        <w:t xml:space="preserve"> kiadások összességében 47,9 %-ban teljesültek a félév folyamán.</w:t>
      </w:r>
    </w:p>
    <w:p w14:paraId="3767283D" w14:textId="77777777" w:rsidR="00FE1E74" w:rsidRDefault="00FE1E74" w:rsidP="00324878">
      <w:r>
        <w:t xml:space="preserve">Kiemelt előirányzataink az alábbiak szerint alakultak: </w:t>
      </w:r>
    </w:p>
    <w:p w14:paraId="0B7F70A6" w14:textId="77777777" w:rsidR="00FE1E74" w:rsidRDefault="00FE1E74" w:rsidP="00FE1E74">
      <w:pPr>
        <w:pStyle w:val="Listaszerbekezds"/>
        <w:numPr>
          <w:ilvl w:val="0"/>
          <w:numId w:val="1"/>
        </w:numPr>
      </w:pPr>
      <w:r>
        <w:t>Személyi juttatások 48,47 %</w:t>
      </w:r>
    </w:p>
    <w:p w14:paraId="33114488" w14:textId="77777777" w:rsidR="00FE1E74" w:rsidRDefault="00FE1E74" w:rsidP="00FE1E74">
      <w:pPr>
        <w:pStyle w:val="Listaszerbekezds"/>
        <w:numPr>
          <w:ilvl w:val="0"/>
          <w:numId w:val="1"/>
        </w:numPr>
      </w:pPr>
      <w:r>
        <w:t>Munkaadókat terhelő járulékok 47,16 %</w:t>
      </w:r>
    </w:p>
    <w:p w14:paraId="387EE009" w14:textId="77777777" w:rsidR="00FE1E74" w:rsidRDefault="00FE1E74" w:rsidP="00FE1E74">
      <w:pPr>
        <w:pStyle w:val="Listaszerbekezds"/>
        <w:numPr>
          <w:ilvl w:val="0"/>
          <w:numId w:val="1"/>
        </w:numPr>
      </w:pPr>
      <w:r>
        <w:t>Dologi kiadások 44,12 %</w:t>
      </w:r>
    </w:p>
    <w:p w14:paraId="76658FCF" w14:textId="77777777" w:rsidR="00FE1E74" w:rsidRDefault="00FE1E74" w:rsidP="00FE1E74">
      <w:r>
        <w:t>Dologi kiadásaink vonatkozásában ügyelünk a gazdaságoss</w:t>
      </w:r>
      <w:r w:rsidR="009A426F">
        <w:t xml:space="preserve">ágra, ügyelünk azonban arra, hogy az ésszerű takarékosság nem mehet a feladatellátás rovására. </w:t>
      </w:r>
    </w:p>
    <w:p w14:paraId="314AF089" w14:textId="77777777" w:rsidR="009A426F" w:rsidRDefault="009A426F" w:rsidP="00FE1E74">
      <w:r>
        <w:t xml:space="preserve">A közös hivatal pénzellátása folyamatos, kötelezettségeink határidőre történő kiegyenlítéséről folyamatosan gondoskodunk. A hivatal szakszerű ügyintézéséhez az optimális feltételek mind személyi, mind tárgyi vonatkozásban megfelelőek. </w:t>
      </w:r>
    </w:p>
    <w:p w14:paraId="22FA86D2" w14:textId="77777777" w:rsidR="009A426F" w:rsidRDefault="009A426F" w:rsidP="00FE1E74">
      <w:r>
        <w:t xml:space="preserve">Lövő, 2021. szeptember 3. </w:t>
      </w:r>
    </w:p>
    <w:p w14:paraId="0012F1F9" w14:textId="77777777" w:rsidR="00FE1E74" w:rsidRPr="00FE1E74" w:rsidRDefault="00FE1E74" w:rsidP="00FE1E74">
      <w:pPr>
        <w:pStyle w:val="Listaszerbekezds"/>
        <w:ind w:left="708"/>
      </w:pPr>
    </w:p>
    <w:p w14:paraId="71D97C1A" w14:textId="77777777" w:rsidR="00074FBA" w:rsidRPr="00074FBA" w:rsidRDefault="00074FBA" w:rsidP="00324878"/>
    <w:p w14:paraId="3F7AD673" w14:textId="77777777" w:rsidR="00B110BF" w:rsidRDefault="00074FBA" w:rsidP="0032487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681DBB5" w14:textId="77777777" w:rsidR="00074FBA" w:rsidRPr="009A426F" w:rsidRDefault="009A426F" w:rsidP="009A426F">
      <w:pPr>
        <w:ind w:left="5664" w:firstLine="708"/>
      </w:pPr>
      <w:r w:rsidRPr="009A426F">
        <w:t>Lukács Antal Györgyné</w:t>
      </w:r>
      <w:r>
        <w:br/>
        <w:t xml:space="preserve">                            jegyző </w:t>
      </w:r>
    </w:p>
    <w:p w14:paraId="1ED6981B" w14:textId="77777777" w:rsidR="00074FBA" w:rsidRPr="00074FBA" w:rsidRDefault="00074FBA" w:rsidP="00324878">
      <w:pPr>
        <w:rPr>
          <w:b/>
        </w:rPr>
      </w:pPr>
    </w:p>
    <w:p w14:paraId="2996061F" w14:textId="77777777" w:rsidR="00B110BF" w:rsidRDefault="00B110BF" w:rsidP="00324878"/>
    <w:p w14:paraId="7B75A395" w14:textId="77777777" w:rsidR="00174F00" w:rsidRDefault="00174F00" w:rsidP="00324878"/>
    <w:p w14:paraId="6B11808A" w14:textId="77777777" w:rsidR="006F11F9" w:rsidRDefault="006F11F9" w:rsidP="00324878"/>
    <w:p w14:paraId="197D2040" w14:textId="77777777" w:rsidR="006F4A6D" w:rsidRDefault="006F4A6D"/>
    <w:p w14:paraId="704B034D" w14:textId="77777777" w:rsidR="006F4A6D" w:rsidRDefault="006F4A6D"/>
    <w:p w14:paraId="08CA88D4" w14:textId="77777777" w:rsidR="006F4A6D" w:rsidRDefault="006F4A6D"/>
    <w:p w14:paraId="5CEFD733" w14:textId="77777777" w:rsidR="006F4A6D" w:rsidRDefault="006F4A6D"/>
    <w:p w14:paraId="781FA37B" w14:textId="77777777" w:rsidR="0060023C" w:rsidRDefault="0060023C"/>
    <w:p w14:paraId="70CF8B5C" w14:textId="77777777" w:rsidR="0060023C" w:rsidRDefault="0060023C"/>
    <w:sectPr w:rsidR="0060023C" w:rsidSect="007603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561D" w14:textId="77777777" w:rsidR="00A70173" w:rsidRDefault="00A70173" w:rsidP="006C5BA3">
      <w:pPr>
        <w:spacing w:after="0" w:line="240" w:lineRule="auto"/>
      </w:pPr>
      <w:r>
        <w:separator/>
      </w:r>
    </w:p>
  </w:endnote>
  <w:endnote w:type="continuationSeparator" w:id="0">
    <w:p w14:paraId="4D938B58" w14:textId="77777777" w:rsidR="00A70173" w:rsidRDefault="00A70173" w:rsidP="006C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838"/>
      <w:docPartObj>
        <w:docPartGallery w:val="Page Numbers (Bottom of Page)"/>
        <w:docPartUnique/>
      </w:docPartObj>
    </w:sdtPr>
    <w:sdtEndPr/>
    <w:sdtContent>
      <w:p w14:paraId="6D4F09AB" w14:textId="77777777" w:rsidR="006C5BA3" w:rsidRDefault="00A7017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B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32D0F2" w14:textId="77777777" w:rsidR="006C5BA3" w:rsidRDefault="006C5B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B7B9" w14:textId="77777777" w:rsidR="00A70173" w:rsidRDefault="00A70173" w:rsidP="006C5BA3">
      <w:pPr>
        <w:spacing w:after="0" w:line="240" w:lineRule="auto"/>
      </w:pPr>
      <w:r>
        <w:separator/>
      </w:r>
    </w:p>
  </w:footnote>
  <w:footnote w:type="continuationSeparator" w:id="0">
    <w:p w14:paraId="0E4F39DD" w14:textId="77777777" w:rsidR="00A70173" w:rsidRDefault="00A70173" w:rsidP="006C5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AEF"/>
    <w:multiLevelType w:val="hybridMultilevel"/>
    <w:tmpl w:val="A0903524"/>
    <w:lvl w:ilvl="0" w:tplc="ADEA6C70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3C"/>
    <w:rsid w:val="00074FBA"/>
    <w:rsid w:val="00075B68"/>
    <w:rsid w:val="00174F00"/>
    <w:rsid w:val="00324878"/>
    <w:rsid w:val="005733B4"/>
    <w:rsid w:val="005B48C6"/>
    <w:rsid w:val="005D4528"/>
    <w:rsid w:val="005D5966"/>
    <w:rsid w:val="005F5F49"/>
    <w:rsid w:val="0060023C"/>
    <w:rsid w:val="00626563"/>
    <w:rsid w:val="006C5BA3"/>
    <w:rsid w:val="006F11F9"/>
    <w:rsid w:val="006F4A6D"/>
    <w:rsid w:val="0070749C"/>
    <w:rsid w:val="0076037C"/>
    <w:rsid w:val="0084342E"/>
    <w:rsid w:val="008B159E"/>
    <w:rsid w:val="008B5784"/>
    <w:rsid w:val="009A426F"/>
    <w:rsid w:val="009C131B"/>
    <w:rsid w:val="009F1198"/>
    <w:rsid w:val="00A70173"/>
    <w:rsid w:val="00AA2C5B"/>
    <w:rsid w:val="00AC1AEA"/>
    <w:rsid w:val="00B110BF"/>
    <w:rsid w:val="00BB356C"/>
    <w:rsid w:val="00C12AC4"/>
    <w:rsid w:val="00C5383C"/>
    <w:rsid w:val="00D93846"/>
    <w:rsid w:val="00E242A8"/>
    <w:rsid w:val="00E424FC"/>
    <w:rsid w:val="00EA17EF"/>
    <w:rsid w:val="00FE1E74"/>
    <w:rsid w:val="00F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684C"/>
  <w15:docId w15:val="{91A2BDBF-798B-4A86-A691-9884575E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5784"/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B5784"/>
    <w:pPr>
      <w:ind w:left="720"/>
      <w:contextualSpacing/>
    </w:pPr>
    <w:rPr>
      <w:rFonts w:cs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6C5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C5BA3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6C5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5BA3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3048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Penzugy2</dc:creator>
  <cp:lastModifiedBy>Admin</cp:lastModifiedBy>
  <cp:revision>2</cp:revision>
  <dcterms:created xsi:type="dcterms:W3CDTF">2021-10-27T08:10:00Z</dcterms:created>
  <dcterms:modified xsi:type="dcterms:W3CDTF">2021-10-27T08:10:00Z</dcterms:modified>
</cp:coreProperties>
</file>